
<file path=[Content_Types].xml><?xml version="1.0" encoding="utf-8"?>
<Types xmlns="http://schemas.openxmlformats.org/package/2006/content-types">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rels" ContentType="application/vnd.openxmlformats-package.relationships+xml"/>
  <Override PartName="/word/webSettings.xml" ContentType="application/vnd.openxmlformats-officedocument.wordprocessingml.webSettings+xml"/>
  <Override PartName="/word/theme/theme1.xml" ContentType="application/vnd.openxmlformats-officedocument.theme+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ve:Ignorable="mv" ve:PreserveAttributes="mv:*">
  <w:body>
    <w:p w:rsidR="00AA582B" w:rsidRDefault="00AA582B" w:rsidP="00AA582B">
      <w:pPr>
        <w:widowControl w:val="0"/>
        <w:autoSpaceDE w:val="0"/>
        <w:autoSpaceDN w:val="0"/>
        <w:adjustRightInd w:val="0"/>
        <w:spacing w:after="400" w:line="360" w:lineRule="atLeast"/>
        <w:rPr>
          <w:rFonts w:ascii="Century Gothic" w:hAnsi="Century Gothic" w:cs="Century Gothic"/>
          <w:sz w:val="28"/>
          <w:szCs w:val="28"/>
        </w:rPr>
      </w:pPr>
      <w:r>
        <w:rPr>
          <w:rFonts w:ascii="Century Gothic" w:hAnsi="Century Gothic" w:cs="Century Gothic"/>
          <w:noProof/>
          <w:sz w:val="28"/>
          <w:szCs w:val="28"/>
        </w:rPr>
        <w:drawing>
          <wp:inline distT="0" distB="0" distL="0" distR="0">
            <wp:extent cx="5486400" cy="1316990"/>
            <wp:effectExtent l="25400" t="0" r="0" b="0"/>
            <wp:docPr id="1" name="Picture 0" descr="key club 2 inch heade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y club 2 inch header2.jpg"/>
                    <pic:cNvPicPr/>
                  </pic:nvPicPr>
                  <pic:blipFill>
                    <a:blip r:embed="rId5"/>
                    <a:stretch>
                      <a:fillRect/>
                    </a:stretch>
                  </pic:blipFill>
                  <pic:spPr>
                    <a:xfrm>
                      <a:off x="0" y="0"/>
                      <a:ext cx="5486400" cy="1316990"/>
                    </a:xfrm>
                    <a:prstGeom prst="rect">
                      <a:avLst/>
                    </a:prstGeom>
                  </pic:spPr>
                </pic:pic>
              </a:graphicData>
            </a:graphic>
          </wp:inline>
        </w:drawing>
      </w:r>
    </w:p>
    <w:p w:rsidR="00AA582B" w:rsidRPr="00AA582B" w:rsidRDefault="00AA582B" w:rsidP="00AA582B">
      <w:pPr>
        <w:widowControl w:val="0"/>
        <w:autoSpaceDE w:val="0"/>
        <w:autoSpaceDN w:val="0"/>
        <w:adjustRightInd w:val="0"/>
        <w:spacing w:after="400" w:line="360" w:lineRule="atLeast"/>
        <w:jc w:val="center"/>
        <w:rPr>
          <w:rFonts w:ascii="Century Gothic" w:hAnsi="Century Gothic" w:cs="Century Gothic"/>
          <w:sz w:val="48"/>
          <w:szCs w:val="28"/>
          <w:u w:val="single"/>
        </w:rPr>
      </w:pPr>
      <w:r w:rsidRPr="00AA582B">
        <w:rPr>
          <w:rFonts w:ascii="Century Gothic" w:hAnsi="Century Gothic" w:cs="Century Gothic"/>
          <w:sz w:val="48"/>
          <w:szCs w:val="28"/>
          <w:u w:val="single"/>
        </w:rPr>
        <w:t>Children’s Miracle Network 101</w:t>
      </w:r>
    </w:p>
    <w:p w:rsidR="00AA582B" w:rsidRDefault="00AA582B" w:rsidP="00AA582B">
      <w:pPr>
        <w:widowControl w:val="0"/>
        <w:autoSpaceDE w:val="0"/>
        <w:autoSpaceDN w:val="0"/>
        <w:adjustRightInd w:val="0"/>
        <w:spacing w:after="400" w:line="360" w:lineRule="atLeast"/>
        <w:rPr>
          <w:rFonts w:ascii="Century Gothic" w:hAnsi="Century Gothic" w:cs="Century Gothic"/>
          <w:sz w:val="28"/>
          <w:szCs w:val="28"/>
        </w:rPr>
      </w:pPr>
      <w:r>
        <w:rPr>
          <w:rFonts w:ascii="Century Gothic" w:hAnsi="Century Gothic" w:cs="Century Gothic"/>
          <w:sz w:val="28"/>
          <w:szCs w:val="28"/>
        </w:rPr>
        <w:t>Hospitalized infants and children need special pharmaceuticals and equipment engineered to work with their small stature. From the tiniest tube or milliliter of medication to ECMO, a formidable device that acts as an artificial lung outside the body, medicines and machines that help sick kids get well are specialized - and high priced. Skilled pediatric professionals armed with evolving treatments and expensive tools work to save more than 14 million children annually from life-threatening injuries, birth defects, cancer, and numerous other ailments.</w:t>
      </w:r>
    </w:p>
    <w:p w:rsidR="00AA582B" w:rsidRDefault="00AA582B" w:rsidP="00AA582B">
      <w:pPr>
        <w:widowControl w:val="0"/>
        <w:autoSpaceDE w:val="0"/>
        <w:autoSpaceDN w:val="0"/>
        <w:adjustRightInd w:val="0"/>
        <w:spacing w:after="400" w:line="360" w:lineRule="atLeast"/>
        <w:rPr>
          <w:rFonts w:ascii="Century Gothic" w:hAnsi="Century Gothic" w:cs="Century Gothic"/>
          <w:sz w:val="28"/>
          <w:szCs w:val="28"/>
        </w:rPr>
      </w:pPr>
      <w:hyperlink r:id="rId6" w:history="1">
        <w:r>
          <w:rPr>
            <w:rFonts w:ascii="Century Gothic" w:hAnsi="Century Gothic" w:cs="Century Gothic"/>
            <w:color w:val="AB2027"/>
            <w:sz w:val="28"/>
            <w:szCs w:val="28"/>
          </w:rPr>
          <w:t>Children’s Miracle Network</w:t>
        </w:r>
      </w:hyperlink>
      <w:r>
        <w:rPr>
          <w:rFonts w:ascii="Century Gothic" w:hAnsi="Century Gothic" w:cs="Century Gothic"/>
          <w:sz w:val="28"/>
          <w:szCs w:val="28"/>
        </w:rPr>
        <w:t> (CMN) is a nonprofit organization that raises money to benefit hospitalized kids while increasing awareness of its member hospitals. All CMN contributions directly benefit hospitals, helping to purchase up-to-date equipment, train staff, conduct life-saving research, implement outreach programs and provide health care for children whose parents can’t afford to pay.</w:t>
      </w:r>
    </w:p>
    <w:p w:rsidR="00CB1BB0" w:rsidRDefault="00AA582B" w:rsidP="00AA582B">
      <w:pPr>
        <w:widowControl w:val="0"/>
        <w:autoSpaceDE w:val="0"/>
        <w:autoSpaceDN w:val="0"/>
        <w:adjustRightInd w:val="0"/>
        <w:spacing w:after="400" w:line="360" w:lineRule="atLeast"/>
        <w:rPr>
          <w:rFonts w:ascii="Century Gothic" w:hAnsi="Century Gothic" w:cs="Century Gothic"/>
          <w:sz w:val="28"/>
          <w:szCs w:val="28"/>
        </w:rPr>
      </w:pPr>
      <w:r>
        <w:rPr>
          <w:rFonts w:ascii="Century Gothic" w:hAnsi="Century Gothic" w:cs="Century Gothic"/>
          <w:sz w:val="28"/>
          <w:szCs w:val="28"/>
        </w:rPr>
        <w:t>More than 170 children's hospitals are affiliated with Children's Miracle Network. </w:t>
      </w:r>
      <w:hyperlink r:id="rId7" w:history="1">
        <w:r>
          <w:rPr>
            <w:rFonts w:ascii="Century Gothic" w:hAnsi="Century Gothic" w:cs="Century Gothic"/>
            <w:color w:val="AB2027"/>
            <w:sz w:val="28"/>
            <w:szCs w:val="28"/>
          </w:rPr>
          <w:t>Find a Children's Miracle Network hospital near you</w:t>
        </w:r>
      </w:hyperlink>
      <w:r>
        <w:rPr>
          <w:rFonts w:ascii="Century Gothic" w:hAnsi="Century Gothic" w:cs="Century Gothic"/>
          <w:sz w:val="28"/>
          <w:szCs w:val="28"/>
        </w:rPr>
        <w:t xml:space="preserve"> and learn about the work they are doing in your community.</w:t>
      </w:r>
    </w:p>
    <w:p w:rsidR="00AA582B" w:rsidRDefault="00AA582B" w:rsidP="00AA582B">
      <w:pPr>
        <w:widowControl w:val="0"/>
        <w:autoSpaceDE w:val="0"/>
        <w:autoSpaceDN w:val="0"/>
        <w:adjustRightInd w:val="0"/>
        <w:spacing w:after="400" w:line="360" w:lineRule="atLeast"/>
        <w:rPr>
          <w:rFonts w:ascii="Century Gothic" w:hAnsi="Century Gothic" w:cs="Century Gothic"/>
          <w:sz w:val="28"/>
          <w:szCs w:val="28"/>
        </w:rPr>
      </w:pPr>
    </w:p>
    <w:p w:rsidR="00CB1BB0" w:rsidRDefault="00AA582B" w:rsidP="00AA582B">
      <w:pPr>
        <w:widowControl w:val="0"/>
        <w:autoSpaceDE w:val="0"/>
        <w:autoSpaceDN w:val="0"/>
        <w:adjustRightInd w:val="0"/>
        <w:spacing w:after="400" w:line="360" w:lineRule="atLeast"/>
        <w:rPr>
          <w:rFonts w:ascii="Century Gothic" w:hAnsi="Century Gothic" w:cs="Century Gothic"/>
          <w:sz w:val="28"/>
          <w:szCs w:val="28"/>
        </w:rPr>
      </w:pPr>
      <w:r>
        <w:rPr>
          <w:rFonts w:ascii="Century Gothic" w:hAnsi="Century Gothic" w:cs="Century Gothic"/>
          <w:b/>
          <w:bCs/>
          <w:sz w:val="28"/>
          <w:szCs w:val="28"/>
        </w:rPr>
        <w:t>How Key Club helps</w:t>
      </w:r>
      <w:r>
        <w:rPr>
          <w:rFonts w:ascii="Century Gothic" w:hAnsi="Century Gothic" w:cs="Century Gothic"/>
          <w:sz w:val="28"/>
          <w:szCs w:val="28"/>
        </w:rPr>
        <w:t> </w:t>
      </w:r>
    </w:p>
    <w:p w:rsidR="00AA582B" w:rsidRDefault="00AA582B" w:rsidP="00AA582B">
      <w:pPr>
        <w:widowControl w:val="0"/>
        <w:autoSpaceDE w:val="0"/>
        <w:autoSpaceDN w:val="0"/>
        <w:adjustRightInd w:val="0"/>
        <w:spacing w:after="400" w:line="360" w:lineRule="atLeast"/>
        <w:rPr>
          <w:rFonts w:ascii="Century Gothic" w:hAnsi="Century Gothic" w:cs="Century Gothic"/>
          <w:sz w:val="28"/>
          <w:szCs w:val="28"/>
        </w:rPr>
      </w:pPr>
      <w:r>
        <w:rPr>
          <w:rFonts w:ascii="Century Gothic" w:hAnsi="Century Gothic" w:cs="Century Gothic"/>
          <w:sz w:val="28"/>
          <w:szCs w:val="28"/>
        </w:rPr>
        <w:t xml:space="preserve">In 2009-10 Key Club and the Kiwanis family raised almost $1.8 million for Children's Miracle Network and their affiliated hospitals. For more than a decade, Key Club International has been supporting CMN by sponsoring fundraisers and participating in service projects involving CMN children’s hospitals. Key Club members can participate in service projects at their local children's hospital in the following </w:t>
      </w:r>
      <w:proofErr w:type="gramStart"/>
      <w:r>
        <w:rPr>
          <w:rFonts w:ascii="Century Gothic" w:hAnsi="Century Gothic" w:cs="Century Gothic"/>
          <w:sz w:val="28"/>
          <w:szCs w:val="28"/>
        </w:rPr>
        <w:t>ways</w:t>
      </w:r>
      <w:proofErr w:type="gramEnd"/>
      <w:r>
        <w:rPr>
          <w:rFonts w:ascii="Century Gothic" w:hAnsi="Century Gothic" w:cs="Century Gothic"/>
          <w:sz w:val="28"/>
          <w:szCs w:val="28"/>
        </w:rPr>
        <w:t>:</w:t>
      </w:r>
    </w:p>
    <w:p w:rsidR="00AA582B" w:rsidRDefault="00AA582B" w:rsidP="00AA582B">
      <w:pPr>
        <w:widowControl w:val="0"/>
        <w:numPr>
          <w:ilvl w:val="0"/>
          <w:numId w:val="1"/>
        </w:numPr>
        <w:tabs>
          <w:tab w:val="left" w:pos="220"/>
          <w:tab w:val="left" w:pos="720"/>
        </w:tabs>
        <w:autoSpaceDE w:val="0"/>
        <w:autoSpaceDN w:val="0"/>
        <w:adjustRightInd w:val="0"/>
        <w:spacing w:after="100"/>
        <w:ind w:hanging="720"/>
        <w:rPr>
          <w:rFonts w:ascii="Century Gothic" w:hAnsi="Century Gothic" w:cs="Century Gothic"/>
          <w:sz w:val="28"/>
          <w:szCs w:val="28"/>
        </w:rPr>
      </w:pPr>
      <w:r>
        <w:rPr>
          <w:rFonts w:ascii="Century Gothic" w:hAnsi="Century Gothic" w:cs="Century Gothic"/>
          <w:sz w:val="28"/>
          <w:szCs w:val="28"/>
        </w:rPr>
        <w:tab/>
      </w:r>
      <w:r>
        <w:rPr>
          <w:rFonts w:ascii="Century Gothic" w:hAnsi="Century Gothic" w:cs="Century Gothic"/>
          <w:sz w:val="28"/>
          <w:szCs w:val="28"/>
        </w:rPr>
        <w:tab/>
      </w:r>
      <w:r w:rsidR="00CB1BB0">
        <w:rPr>
          <w:rFonts w:ascii="Century Gothic" w:hAnsi="Century Gothic" w:cs="Century Gothic"/>
          <w:sz w:val="28"/>
          <w:szCs w:val="28"/>
        </w:rPr>
        <w:t xml:space="preserve">- </w:t>
      </w:r>
      <w:r>
        <w:rPr>
          <w:rFonts w:ascii="Century Gothic" w:hAnsi="Century Gothic" w:cs="Century Gothic"/>
          <w:sz w:val="28"/>
          <w:szCs w:val="28"/>
        </w:rPr>
        <w:t>Provide toys and dolls for kids going through trauma.</w:t>
      </w:r>
    </w:p>
    <w:p w:rsidR="00AA582B" w:rsidRDefault="00AA582B" w:rsidP="00AA582B">
      <w:pPr>
        <w:widowControl w:val="0"/>
        <w:numPr>
          <w:ilvl w:val="0"/>
          <w:numId w:val="1"/>
        </w:numPr>
        <w:tabs>
          <w:tab w:val="left" w:pos="220"/>
          <w:tab w:val="left" w:pos="720"/>
        </w:tabs>
        <w:autoSpaceDE w:val="0"/>
        <w:autoSpaceDN w:val="0"/>
        <w:adjustRightInd w:val="0"/>
        <w:spacing w:after="100"/>
        <w:ind w:hanging="720"/>
        <w:rPr>
          <w:rFonts w:ascii="Century Gothic" w:hAnsi="Century Gothic" w:cs="Century Gothic"/>
          <w:sz w:val="28"/>
          <w:szCs w:val="28"/>
        </w:rPr>
      </w:pPr>
      <w:r>
        <w:rPr>
          <w:rFonts w:ascii="Century Gothic" w:hAnsi="Century Gothic" w:cs="Century Gothic"/>
          <w:sz w:val="28"/>
          <w:szCs w:val="28"/>
        </w:rPr>
        <w:tab/>
      </w:r>
      <w:r>
        <w:rPr>
          <w:rFonts w:ascii="Century Gothic" w:hAnsi="Century Gothic" w:cs="Century Gothic"/>
          <w:sz w:val="28"/>
          <w:szCs w:val="28"/>
        </w:rPr>
        <w:tab/>
      </w:r>
      <w:r w:rsidR="00CB1BB0">
        <w:rPr>
          <w:rFonts w:ascii="Century Gothic" w:hAnsi="Century Gothic" w:cs="Century Gothic"/>
          <w:sz w:val="28"/>
          <w:szCs w:val="28"/>
        </w:rPr>
        <w:t xml:space="preserve">- </w:t>
      </w:r>
      <w:r>
        <w:rPr>
          <w:rFonts w:ascii="Century Gothic" w:hAnsi="Century Gothic" w:cs="Century Gothic"/>
          <w:sz w:val="28"/>
          <w:szCs w:val="28"/>
        </w:rPr>
        <w:t>Contribute to or create video, toy, or book lending libraries or playrooms.</w:t>
      </w:r>
    </w:p>
    <w:p w:rsidR="00AA582B" w:rsidRDefault="00AA582B" w:rsidP="00AA582B">
      <w:pPr>
        <w:widowControl w:val="0"/>
        <w:numPr>
          <w:ilvl w:val="0"/>
          <w:numId w:val="1"/>
        </w:numPr>
        <w:tabs>
          <w:tab w:val="left" w:pos="220"/>
          <w:tab w:val="left" w:pos="720"/>
        </w:tabs>
        <w:autoSpaceDE w:val="0"/>
        <w:autoSpaceDN w:val="0"/>
        <w:adjustRightInd w:val="0"/>
        <w:spacing w:after="100"/>
        <w:ind w:hanging="720"/>
        <w:rPr>
          <w:rFonts w:ascii="Century Gothic" w:hAnsi="Century Gothic" w:cs="Century Gothic"/>
          <w:sz w:val="28"/>
          <w:szCs w:val="28"/>
        </w:rPr>
      </w:pPr>
      <w:r>
        <w:rPr>
          <w:rFonts w:ascii="Century Gothic" w:hAnsi="Century Gothic" w:cs="Century Gothic"/>
          <w:sz w:val="28"/>
          <w:szCs w:val="28"/>
        </w:rPr>
        <w:tab/>
      </w:r>
      <w:r>
        <w:rPr>
          <w:rFonts w:ascii="Century Gothic" w:hAnsi="Century Gothic" w:cs="Century Gothic"/>
          <w:sz w:val="28"/>
          <w:szCs w:val="28"/>
        </w:rPr>
        <w:tab/>
      </w:r>
      <w:r w:rsidR="00CB1BB0">
        <w:rPr>
          <w:rFonts w:ascii="Century Gothic" w:hAnsi="Century Gothic" w:cs="Century Gothic"/>
          <w:sz w:val="28"/>
          <w:szCs w:val="28"/>
        </w:rPr>
        <w:t xml:space="preserve">- </w:t>
      </w:r>
      <w:r>
        <w:rPr>
          <w:rFonts w:ascii="Century Gothic" w:hAnsi="Century Gothic" w:cs="Century Gothic"/>
          <w:sz w:val="28"/>
          <w:szCs w:val="28"/>
        </w:rPr>
        <w:t>Help staff information booths or surgery waiting rooms.</w:t>
      </w:r>
    </w:p>
    <w:p w:rsidR="00AA582B" w:rsidRDefault="00AA582B" w:rsidP="00AA582B">
      <w:pPr>
        <w:widowControl w:val="0"/>
        <w:numPr>
          <w:ilvl w:val="0"/>
          <w:numId w:val="1"/>
        </w:numPr>
        <w:tabs>
          <w:tab w:val="left" w:pos="220"/>
          <w:tab w:val="left" w:pos="720"/>
        </w:tabs>
        <w:autoSpaceDE w:val="0"/>
        <w:autoSpaceDN w:val="0"/>
        <w:adjustRightInd w:val="0"/>
        <w:spacing w:after="100"/>
        <w:ind w:hanging="720"/>
        <w:rPr>
          <w:rFonts w:ascii="Century Gothic" w:hAnsi="Century Gothic" w:cs="Century Gothic"/>
          <w:sz w:val="28"/>
          <w:szCs w:val="28"/>
        </w:rPr>
      </w:pPr>
      <w:r>
        <w:rPr>
          <w:rFonts w:ascii="Century Gothic" w:hAnsi="Century Gothic" w:cs="Century Gothic"/>
          <w:sz w:val="28"/>
          <w:szCs w:val="28"/>
        </w:rPr>
        <w:tab/>
      </w:r>
      <w:r>
        <w:rPr>
          <w:rFonts w:ascii="Century Gothic" w:hAnsi="Century Gothic" w:cs="Century Gothic"/>
          <w:sz w:val="28"/>
          <w:szCs w:val="28"/>
        </w:rPr>
        <w:tab/>
      </w:r>
      <w:r w:rsidR="00CB1BB0">
        <w:rPr>
          <w:rFonts w:ascii="Century Gothic" w:hAnsi="Century Gothic" w:cs="Century Gothic"/>
          <w:sz w:val="28"/>
          <w:szCs w:val="28"/>
        </w:rPr>
        <w:t xml:space="preserve">- </w:t>
      </w:r>
      <w:r>
        <w:rPr>
          <w:rFonts w:ascii="Century Gothic" w:hAnsi="Century Gothic" w:cs="Century Gothic"/>
          <w:sz w:val="28"/>
          <w:szCs w:val="28"/>
        </w:rPr>
        <w:t>Assist families with children who require long-term care or who live great distances from hospitals.</w:t>
      </w:r>
    </w:p>
    <w:p w:rsidR="00AA582B" w:rsidRDefault="00AA582B" w:rsidP="00AA582B">
      <w:pPr>
        <w:widowControl w:val="0"/>
        <w:numPr>
          <w:ilvl w:val="0"/>
          <w:numId w:val="1"/>
        </w:numPr>
        <w:tabs>
          <w:tab w:val="left" w:pos="220"/>
          <w:tab w:val="left" w:pos="720"/>
        </w:tabs>
        <w:autoSpaceDE w:val="0"/>
        <w:autoSpaceDN w:val="0"/>
        <w:adjustRightInd w:val="0"/>
        <w:spacing w:after="100"/>
        <w:ind w:hanging="720"/>
        <w:rPr>
          <w:rFonts w:ascii="Century Gothic" w:hAnsi="Century Gothic" w:cs="Century Gothic"/>
          <w:sz w:val="28"/>
          <w:szCs w:val="28"/>
        </w:rPr>
      </w:pPr>
      <w:r>
        <w:rPr>
          <w:rFonts w:ascii="Century Gothic" w:hAnsi="Century Gothic" w:cs="Century Gothic"/>
          <w:sz w:val="28"/>
          <w:szCs w:val="28"/>
        </w:rPr>
        <w:tab/>
      </w:r>
      <w:r>
        <w:rPr>
          <w:rFonts w:ascii="Century Gothic" w:hAnsi="Century Gothic" w:cs="Century Gothic"/>
          <w:sz w:val="28"/>
          <w:szCs w:val="28"/>
        </w:rPr>
        <w:tab/>
      </w:r>
      <w:r w:rsidR="00CB1BB0">
        <w:rPr>
          <w:rFonts w:ascii="Century Gothic" w:hAnsi="Century Gothic" w:cs="Century Gothic"/>
          <w:sz w:val="28"/>
          <w:szCs w:val="28"/>
        </w:rPr>
        <w:t xml:space="preserve">- </w:t>
      </w:r>
      <w:r>
        <w:rPr>
          <w:rFonts w:ascii="Century Gothic" w:hAnsi="Century Gothic" w:cs="Century Gothic"/>
          <w:sz w:val="28"/>
          <w:szCs w:val="28"/>
        </w:rPr>
        <w:t>Support safety campaigns or parent education programs.</w:t>
      </w:r>
    </w:p>
    <w:p w:rsidR="00AA582B" w:rsidRDefault="00AA582B" w:rsidP="00AA582B">
      <w:pPr>
        <w:widowControl w:val="0"/>
        <w:numPr>
          <w:ilvl w:val="0"/>
          <w:numId w:val="1"/>
        </w:numPr>
        <w:tabs>
          <w:tab w:val="left" w:pos="220"/>
          <w:tab w:val="left" w:pos="720"/>
        </w:tabs>
        <w:autoSpaceDE w:val="0"/>
        <w:autoSpaceDN w:val="0"/>
        <w:adjustRightInd w:val="0"/>
        <w:spacing w:after="100"/>
        <w:ind w:hanging="720"/>
        <w:rPr>
          <w:rFonts w:ascii="Century Gothic" w:hAnsi="Century Gothic" w:cs="Century Gothic"/>
          <w:sz w:val="28"/>
          <w:szCs w:val="28"/>
        </w:rPr>
      </w:pPr>
      <w:r>
        <w:rPr>
          <w:rFonts w:ascii="Century Gothic" w:hAnsi="Century Gothic" w:cs="Century Gothic"/>
          <w:sz w:val="28"/>
          <w:szCs w:val="28"/>
        </w:rPr>
        <w:tab/>
      </w:r>
      <w:r>
        <w:rPr>
          <w:rFonts w:ascii="Century Gothic" w:hAnsi="Century Gothic" w:cs="Century Gothic"/>
          <w:sz w:val="28"/>
          <w:szCs w:val="28"/>
        </w:rPr>
        <w:tab/>
      </w:r>
      <w:r w:rsidR="00CB1BB0">
        <w:rPr>
          <w:rFonts w:ascii="Century Gothic" w:hAnsi="Century Gothic" w:cs="Century Gothic"/>
          <w:sz w:val="28"/>
          <w:szCs w:val="28"/>
        </w:rPr>
        <w:t xml:space="preserve">- </w:t>
      </w:r>
      <w:r>
        <w:rPr>
          <w:rFonts w:ascii="Century Gothic" w:hAnsi="Century Gothic" w:cs="Century Gothic"/>
          <w:sz w:val="28"/>
          <w:szCs w:val="28"/>
        </w:rPr>
        <w:t>Purchase specific pieces of equipment.</w:t>
      </w:r>
    </w:p>
    <w:p w:rsidR="00670A7A" w:rsidRDefault="00AA582B" w:rsidP="00AA582B">
      <w:r>
        <w:rPr>
          <w:rFonts w:ascii="Century Gothic" w:hAnsi="Century Gothic" w:cs="Century Gothic"/>
          <w:sz w:val="28"/>
          <w:szCs w:val="28"/>
        </w:rPr>
        <w:t>Volunteer at your local community broadcast. The annual broadcast will air nation-wide in early June, inspiring millions of people with the heartwarming stories of children who have triumphed over diseases and injuries of all kinds.  </w:t>
      </w:r>
    </w:p>
    <w:sectPr w:rsidR="00670A7A" w:rsidSect="00926786">
      <w:pgSz w:w="12240" w:h="15840"/>
      <w:pgMar w:top="1440" w:right="1800" w:bottom="1440" w:left="1800" w:gutter="0"/>
    </w:sectPr>
  </w:body>
</w:document>
</file>

<file path=word/fontTable.xml><?xml version="1.0" encoding="utf-8"?>
<w:fonts xmlns:r="http://schemas.openxmlformats.org/officeDocument/2006/relationships" xmlns:w="http://schemas.openxmlformats.org/wordprocessingml/2006/main">
  <w:font w:name="Cambria">
    <w:panose1 w:val="02040503050406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Century Gothic">
    <w:panose1 w:val="020B050202020202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numbering.xml><?xml version="1.0" encoding="utf-8"?>
<w:numbering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savePreviewPicture/>
  <w:compat>
    <w:doNotAutofitConstrainedTables/>
    <w:doNotVertAlignCellWithSp/>
    <w:doNotBreakConstrainedForcedTable/>
    <w:useAnsiKerningPairs/>
    <w:cachedColBalance/>
    <w:splitPgBreakAndParaMark/>
  </w:compat>
  <w:rsids>
    <w:rsidRoot w:val="00AA582B"/>
    <w:rsid w:val="00AA582B"/>
    <w:rsid w:val="00CB1BB0"/>
  </w:rsids>
  <m:mathPr>
    <m:mathFont m:val="Abadi MT Condensed Extra Bold"/>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70A7A"/>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hyperlink" Target="http://www.childrensmiraclenetwork.org/" TargetMode="External"/><Relationship Id="rId7" Type="http://schemas.openxmlformats.org/officeDocument/2006/relationships/hyperlink" Target="http://www.childrensmiraclenetwork.org/HospitalSearch.aspx" TargetMode="External"/><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Pages>
  <Words>343</Words>
  <Characters>1956</Characters>
  <Application>Microsoft Word 12.1.0</Application>
  <DocSecurity>0</DocSecurity>
  <Lines>16</Lines>
  <Paragraphs>3</Paragraphs>
  <ScaleCrop>false</ScaleCrop>
  <Company>Riverton H.S.</Company>
  <LinksUpToDate>false</LinksUpToDate>
  <CharactersWithSpaces>2402</CharactersWithSpaces>
  <SharedDoc>false</SharedDoc>
  <HyperlinksChanged>false</HyperlinksChanged>
  <AppVersion>12.0256</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Robert Peck</cp:lastModifiedBy>
  <cp:revision>2</cp:revision>
  <dcterms:created xsi:type="dcterms:W3CDTF">2010-09-09T03:19:00Z</dcterms:created>
  <dcterms:modified xsi:type="dcterms:W3CDTF">2010-09-09T03:21:00Z</dcterms:modified>
</cp:coreProperties>
</file>